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C1" w:rsidRPr="009C5BC1" w:rsidRDefault="009C5BC1" w:rsidP="009C5BC1">
      <w:pPr>
        <w:spacing w:before="100" w:beforeAutospacing="1" w:after="100" w:afterAutospacing="1" w:line="240" w:lineRule="auto"/>
        <w:jc w:val="center"/>
        <w:rPr>
          <w:rFonts w:ascii="Times New Roman" w:eastAsia="Times New Roman" w:hAnsi="Times New Roman" w:cs="Times New Roman"/>
          <w:sz w:val="48"/>
          <w:szCs w:val="48"/>
          <w:u w:val="double"/>
        </w:rPr>
      </w:pPr>
      <w:r w:rsidRPr="009C5BC1">
        <w:rPr>
          <w:rFonts w:ascii="Times New Roman" w:eastAsia="Times New Roman" w:hAnsi="Times New Roman" w:cs="Times New Roman"/>
          <w:sz w:val="48"/>
          <w:szCs w:val="48"/>
          <w:u w:val="double"/>
        </w:rPr>
        <w:t>Karen Hunter Quartz</w:t>
      </w:r>
    </w:p>
    <w:p w:rsidR="009C5BC1" w:rsidRDefault="009C5BC1" w:rsidP="006C0FA5">
      <w:pPr>
        <w:spacing w:before="100" w:beforeAutospacing="1" w:after="100" w:afterAutospacing="1" w:line="240" w:lineRule="auto"/>
        <w:rPr>
          <w:rFonts w:ascii="Times New Roman" w:eastAsia="Times New Roman" w:hAnsi="Times New Roman" w:cs="Times New Roman"/>
          <w:sz w:val="24"/>
          <w:szCs w:val="24"/>
        </w:rPr>
      </w:pPr>
    </w:p>
    <w:p w:rsidR="001F591C" w:rsidRDefault="006C0FA5" w:rsidP="006C0FA5">
      <w:pPr>
        <w:spacing w:before="100" w:beforeAutospacing="1" w:after="100" w:afterAutospacing="1" w:line="240" w:lineRule="auto"/>
        <w:rPr>
          <w:rFonts w:ascii="Times New Roman" w:eastAsia="Times New Roman" w:hAnsi="Times New Roman" w:cs="Times New Roman"/>
          <w:sz w:val="24"/>
          <w:szCs w:val="24"/>
        </w:rPr>
      </w:pPr>
      <w:r w:rsidRPr="006C0FA5">
        <w:rPr>
          <w:rFonts w:ascii="Times New Roman" w:eastAsia="Times New Roman" w:hAnsi="Times New Roman" w:cs="Times New Roman"/>
          <w:sz w:val="24"/>
          <w:szCs w:val="24"/>
        </w:rPr>
        <w:t xml:space="preserve">Karen Hunter Quartz is an adjunct professor in the UCLA Graduate School of Education and Information Studies and research director of the UCLA Community Schools Initiative.  Her research, teaching, and writing focus on new school development; the struggle to recruit, prepare, and retain good urban teachers; the measurement of effective teaching; and the use of data and research to improve practice in schools.  Her recent publications have appeared in journals such as </w:t>
      </w:r>
      <w:r w:rsidRPr="006C0FA5">
        <w:rPr>
          <w:rFonts w:ascii="Times New Roman" w:eastAsia="Times New Roman" w:hAnsi="Times New Roman" w:cs="Times New Roman"/>
          <w:i/>
          <w:iCs/>
          <w:sz w:val="24"/>
          <w:szCs w:val="24"/>
        </w:rPr>
        <w:t>Teachers College Record; Equity and Excellence in Education</w:t>
      </w:r>
      <w:r w:rsidRPr="006C0FA5">
        <w:rPr>
          <w:rFonts w:ascii="Times New Roman" w:eastAsia="Times New Roman" w:hAnsi="Times New Roman" w:cs="Times New Roman"/>
          <w:sz w:val="24"/>
          <w:szCs w:val="24"/>
        </w:rPr>
        <w:t xml:space="preserve">; and the </w:t>
      </w:r>
      <w:r w:rsidRPr="006C0FA5">
        <w:rPr>
          <w:rFonts w:ascii="Times New Roman" w:eastAsia="Times New Roman" w:hAnsi="Times New Roman" w:cs="Times New Roman"/>
          <w:i/>
          <w:iCs/>
          <w:sz w:val="24"/>
          <w:szCs w:val="24"/>
        </w:rPr>
        <w:t>Journal of Educational Change</w:t>
      </w:r>
      <w:r w:rsidRPr="006C0FA5">
        <w:rPr>
          <w:rFonts w:ascii="Times New Roman" w:eastAsia="Times New Roman" w:hAnsi="Times New Roman" w:cs="Times New Roman"/>
          <w:sz w:val="24"/>
          <w:szCs w:val="24"/>
        </w:rPr>
        <w:t xml:space="preserve">.  Her co-authored book, </w:t>
      </w:r>
      <w:r w:rsidRPr="006C0FA5">
        <w:rPr>
          <w:rFonts w:ascii="Times New Roman" w:eastAsia="Times New Roman" w:hAnsi="Times New Roman" w:cs="Times New Roman"/>
          <w:i/>
          <w:iCs/>
          <w:sz w:val="24"/>
          <w:szCs w:val="24"/>
        </w:rPr>
        <w:t>Becoming Good American Schools</w:t>
      </w:r>
      <w:r w:rsidRPr="006C0FA5">
        <w:rPr>
          <w:rFonts w:ascii="Times New Roman" w:eastAsia="Times New Roman" w:hAnsi="Times New Roman" w:cs="Times New Roman"/>
          <w:sz w:val="24"/>
          <w:szCs w:val="24"/>
        </w:rPr>
        <w:t>, received the Outstanding Book Award from the American Educational Research Association (Oakes, Quartz, Ryan, and Lipton, 2000) and her article “Too Angry to Leave” received an outstanding writing award from the American Association of Colleges of Teacher Education. In 2007, Dr. Quartz led the design team to create the UCLA Community School, a K-12 university-supported neighborhood public school.  She is currently working on an effort to design a second UCLA Community School site.  Her role as the schools’ research director involves supporting several research-practice partnerships on topics that include dual language learning, teacher evaluation, alternative assessment, learning through internships, technology integration, and college access and persistence.  </w:t>
      </w:r>
    </w:p>
    <w:p w:rsidR="009C5BC1" w:rsidRDefault="009C5BC1" w:rsidP="006C0FA5">
      <w:pPr>
        <w:spacing w:before="100" w:beforeAutospacing="1" w:after="100" w:afterAutospacing="1" w:line="240" w:lineRule="auto"/>
        <w:rPr>
          <w:rFonts w:ascii="Times New Roman" w:eastAsia="Times New Roman" w:hAnsi="Times New Roman" w:cs="Times New Roman"/>
          <w:sz w:val="24"/>
          <w:szCs w:val="24"/>
        </w:rPr>
      </w:pPr>
    </w:p>
    <w:p w:rsidR="009C5BC1" w:rsidRPr="009C5BC1" w:rsidRDefault="009C5BC1" w:rsidP="006C0FA5">
      <w:pPr>
        <w:spacing w:before="100" w:beforeAutospacing="1" w:after="100" w:afterAutospacing="1" w:line="240" w:lineRule="auto"/>
        <w:rPr>
          <w:rFonts w:ascii="Times New Roman" w:eastAsia="Times New Roman" w:hAnsi="Times New Roman" w:cs="Times New Roman"/>
          <w:sz w:val="24"/>
          <w:szCs w:val="24"/>
          <w:lang w:val="es-ES_tradnl"/>
        </w:rPr>
      </w:pPr>
      <w:r w:rsidRPr="008102D0">
        <w:rPr>
          <w:rFonts w:ascii="Times New Roman" w:eastAsia="Times New Roman" w:hAnsi="Times New Roman" w:cs="Times New Roman"/>
          <w:sz w:val="24"/>
          <w:szCs w:val="24"/>
          <w:lang w:val="es-ES_tradnl"/>
        </w:rPr>
        <w:t xml:space="preserve">Karen Hunter </w:t>
      </w:r>
      <w:proofErr w:type="spellStart"/>
      <w:r w:rsidRPr="008102D0">
        <w:rPr>
          <w:rFonts w:ascii="Times New Roman" w:eastAsia="Times New Roman" w:hAnsi="Times New Roman" w:cs="Times New Roman"/>
          <w:sz w:val="24"/>
          <w:szCs w:val="24"/>
          <w:lang w:val="es-ES_tradnl"/>
        </w:rPr>
        <w:t>Quartz</w:t>
      </w:r>
      <w:proofErr w:type="spellEnd"/>
      <w:r w:rsidRPr="008102D0">
        <w:rPr>
          <w:rFonts w:ascii="Times New Roman" w:eastAsia="Times New Roman" w:hAnsi="Times New Roman" w:cs="Times New Roman"/>
          <w:sz w:val="24"/>
          <w:szCs w:val="24"/>
          <w:lang w:val="es-ES_tradnl"/>
        </w:rPr>
        <w:t xml:space="preserve"> es profesora adjunta en la Escuela de </w:t>
      </w:r>
      <w:r>
        <w:rPr>
          <w:rFonts w:ascii="Times New Roman" w:eastAsia="Times New Roman" w:hAnsi="Times New Roman" w:cs="Times New Roman"/>
          <w:sz w:val="24"/>
          <w:szCs w:val="24"/>
          <w:lang w:val="es-ES_tradnl"/>
        </w:rPr>
        <w:t>Postgrados</w:t>
      </w:r>
      <w:r w:rsidRPr="008102D0">
        <w:rPr>
          <w:rFonts w:ascii="Times New Roman" w:eastAsia="Times New Roman" w:hAnsi="Times New Roman" w:cs="Times New Roman"/>
          <w:sz w:val="24"/>
          <w:szCs w:val="24"/>
          <w:lang w:val="es-ES_tradnl"/>
        </w:rPr>
        <w:t xml:space="preserve"> de Educación y Estudios e Información de UCLA y directora de investigación de la Iniciativa de Escuelas Comunitarias de UCLA. Su investigación, enseñanza y escritos se </w:t>
      </w:r>
      <w:r>
        <w:rPr>
          <w:rFonts w:ascii="Times New Roman" w:eastAsia="Times New Roman" w:hAnsi="Times New Roman" w:cs="Times New Roman"/>
          <w:sz w:val="24"/>
          <w:szCs w:val="24"/>
          <w:lang w:val="es-ES_tradnl"/>
        </w:rPr>
        <w:t xml:space="preserve">enfocan </w:t>
      </w:r>
      <w:r w:rsidRPr="008102D0">
        <w:rPr>
          <w:rFonts w:ascii="Times New Roman" w:eastAsia="Times New Roman" w:hAnsi="Times New Roman" w:cs="Times New Roman"/>
          <w:sz w:val="24"/>
          <w:szCs w:val="24"/>
          <w:lang w:val="es-ES_tradnl"/>
        </w:rPr>
        <w:t xml:space="preserve">en el desarrollo de la nueva escuela; la lucha por reclutar, preparar y retener a buenos maestros urbanos; La </w:t>
      </w:r>
      <w:r>
        <w:rPr>
          <w:rFonts w:ascii="Times New Roman" w:eastAsia="Times New Roman" w:hAnsi="Times New Roman" w:cs="Times New Roman"/>
          <w:sz w:val="24"/>
          <w:szCs w:val="24"/>
          <w:lang w:val="es-ES_tradnl"/>
        </w:rPr>
        <w:t>valoración</w:t>
      </w:r>
      <w:r w:rsidRPr="008102D0">
        <w:rPr>
          <w:rFonts w:ascii="Times New Roman" w:eastAsia="Times New Roman" w:hAnsi="Times New Roman" w:cs="Times New Roman"/>
          <w:sz w:val="24"/>
          <w:szCs w:val="24"/>
          <w:lang w:val="es-ES_tradnl"/>
        </w:rPr>
        <w:t xml:space="preserve"> de la enseñanza efectiva; Y el uso de datos e investigación para mejorar las prácticas en las escuelas. Sus </w:t>
      </w:r>
      <w:r>
        <w:rPr>
          <w:rFonts w:ascii="Times New Roman" w:eastAsia="Times New Roman" w:hAnsi="Times New Roman" w:cs="Times New Roman"/>
          <w:sz w:val="24"/>
          <w:szCs w:val="24"/>
          <w:lang w:val="es-ES_tradnl"/>
        </w:rPr>
        <w:t xml:space="preserve">más recientes escritos </w:t>
      </w:r>
      <w:r w:rsidRPr="008102D0">
        <w:rPr>
          <w:rFonts w:ascii="Times New Roman" w:eastAsia="Times New Roman" w:hAnsi="Times New Roman" w:cs="Times New Roman"/>
          <w:sz w:val="24"/>
          <w:szCs w:val="24"/>
          <w:lang w:val="es-ES_tradnl"/>
        </w:rPr>
        <w:t>ha</w:t>
      </w:r>
      <w:r w:rsidRPr="003B0E22">
        <w:rPr>
          <w:rFonts w:ascii="Times New Roman" w:eastAsia="Times New Roman" w:hAnsi="Times New Roman" w:cs="Times New Roman"/>
          <w:sz w:val="24"/>
          <w:szCs w:val="24"/>
          <w:lang w:val="es-ES_tradnl"/>
        </w:rPr>
        <w:t xml:space="preserve">n </w:t>
      </w:r>
      <w:r>
        <w:rPr>
          <w:rFonts w:ascii="Times New Roman" w:eastAsia="Times New Roman" w:hAnsi="Times New Roman" w:cs="Times New Roman"/>
          <w:sz w:val="24"/>
          <w:szCs w:val="24"/>
          <w:lang w:val="es-ES_tradnl"/>
        </w:rPr>
        <w:t>sido publicado</w:t>
      </w:r>
      <w:r w:rsidRPr="003B0E22">
        <w:rPr>
          <w:rFonts w:ascii="Times New Roman" w:eastAsia="Times New Roman" w:hAnsi="Times New Roman" w:cs="Times New Roman"/>
          <w:sz w:val="24"/>
          <w:szCs w:val="24"/>
          <w:lang w:val="es-ES_tradnl"/>
        </w:rPr>
        <w:t>s</w:t>
      </w:r>
      <w:r w:rsidRPr="008102D0">
        <w:rPr>
          <w:rFonts w:ascii="Times New Roman" w:eastAsia="Times New Roman" w:hAnsi="Times New Roman" w:cs="Times New Roman"/>
          <w:sz w:val="24"/>
          <w:szCs w:val="24"/>
          <w:lang w:val="es-ES_tradnl"/>
        </w:rPr>
        <w:t xml:space="preserve"> en revistas como </w:t>
      </w:r>
      <w:proofErr w:type="spellStart"/>
      <w:r w:rsidRPr="008102D0">
        <w:rPr>
          <w:rFonts w:ascii="Times New Roman" w:eastAsia="Times New Roman" w:hAnsi="Times New Roman" w:cs="Times New Roman"/>
          <w:i/>
          <w:sz w:val="24"/>
          <w:szCs w:val="24"/>
          <w:lang w:val="es-ES_tradnl"/>
        </w:rPr>
        <w:t>Teachers</w:t>
      </w:r>
      <w:proofErr w:type="spellEnd"/>
      <w:r w:rsidRPr="008102D0">
        <w:rPr>
          <w:rFonts w:ascii="Times New Roman" w:eastAsia="Times New Roman" w:hAnsi="Times New Roman" w:cs="Times New Roman"/>
          <w:i/>
          <w:sz w:val="24"/>
          <w:szCs w:val="24"/>
          <w:lang w:val="es-ES_tradnl"/>
        </w:rPr>
        <w:t xml:space="preserve"> </w:t>
      </w:r>
      <w:proofErr w:type="spellStart"/>
      <w:r w:rsidRPr="008102D0">
        <w:rPr>
          <w:rFonts w:ascii="Times New Roman" w:eastAsia="Times New Roman" w:hAnsi="Times New Roman" w:cs="Times New Roman"/>
          <w:i/>
          <w:sz w:val="24"/>
          <w:szCs w:val="24"/>
          <w:lang w:val="es-ES_tradnl"/>
        </w:rPr>
        <w:t>College</w:t>
      </w:r>
      <w:proofErr w:type="spellEnd"/>
      <w:r w:rsidRPr="008102D0">
        <w:rPr>
          <w:rFonts w:ascii="Times New Roman" w:eastAsia="Times New Roman" w:hAnsi="Times New Roman" w:cs="Times New Roman"/>
          <w:i/>
          <w:sz w:val="24"/>
          <w:szCs w:val="24"/>
          <w:lang w:val="es-ES_tradnl"/>
        </w:rPr>
        <w:t xml:space="preserve"> Record;</w:t>
      </w:r>
      <w:r w:rsidRPr="008102D0">
        <w:rPr>
          <w:rFonts w:ascii="Times New Roman" w:eastAsia="Times New Roman" w:hAnsi="Times New Roman" w:cs="Times New Roman"/>
          <w:sz w:val="24"/>
          <w:szCs w:val="24"/>
          <w:lang w:val="es-ES_tradnl"/>
        </w:rPr>
        <w:t xml:space="preserve"> </w:t>
      </w:r>
      <w:r w:rsidRPr="008102D0">
        <w:rPr>
          <w:rFonts w:ascii="Times New Roman" w:eastAsia="Times New Roman" w:hAnsi="Times New Roman" w:cs="Times New Roman"/>
          <w:i/>
          <w:sz w:val="24"/>
          <w:szCs w:val="24"/>
          <w:lang w:val="es-ES_tradnl"/>
        </w:rPr>
        <w:t>Equidad y Excelencia en la Educación;</w:t>
      </w:r>
      <w:r w:rsidRPr="008102D0">
        <w:rPr>
          <w:rFonts w:ascii="Times New Roman" w:eastAsia="Times New Roman" w:hAnsi="Times New Roman" w:cs="Times New Roman"/>
          <w:sz w:val="24"/>
          <w:szCs w:val="24"/>
          <w:lang w:val="es-ES_tradnl"/>
        </w:rPr>
        <w:t xml:space="preserve"> Y </w:t>
      </w:r>
      <w:r w:rsidRPr="008102D0">
        <w:rPr>
          <w:rFonts w:ascii="Times New Roman" w:eastAsia="Times New Roman" w:hAnsi="Times New Roman" w:cs="Times New Roman"/>
          <w:i/>
          <w:sz w:val="24"/>
          <w:szCs w:val="24"/>
          <w:lang w:val="es-ES_tradnl"/>
        </w:rPr>
        <w:t>la Revista Cambio Educacional.</w:t>
      </w:r>
      <w:r w:rsidRPr="008102D0">
        <w:rPr>
          <w:rFonts w:ascii="Times New Roman" w:eastAsia="Times New Roman" w:hAnsi="Times New Roman" w:cs="Times New Roman"/>
          <w:sz w:val="24"/>
          <w:szCs w:val="24"/>
          <w:lang w:val="es-ES_tradnl"/>
        </w:rPr>
        <w:t xml:space="preserve"> </w:t>
      </w:r>
      <w:proofErr w:type="spellStart"/>
      <w:r w:rsidRPr="008102D0">
        <w:rPr>
          <w:rFonts w:ascii="Times New Roman" w:eastAsia="Times New Roman" w:hAnsi="Times New Roman" w:cs="Times New Roman"/>
          <w:sz w:val="24"/>
          <w:szCs w:val="24"/>
          <w:lang w:val="es-ES_tradnl"/>
        </w:rPr>
        <w:t>co</w:t>
      </w:r>
      <w:proofErr w:type="spellEnd"/>
      <w:r w:rsidRPr="008102D0">
        <w:rPr>
          <w:rFonts w:ascii="Times New Roman" w:eastAsia="Times New Roman" w:hAnsi="Times New Roman" w:cs="Times New Roman"/>
          <w:sz w:val="24"/>
          <w:szCs w:val="24"/>
          <w:lang w:val="es-ES_tradnl"/>
        </w:rPr>
        <w:t xml:space="preserve">-autora del libro, </w:t>
      </w:r>
      <w:proofErr w:type="spellStart"/>
      <w:r w:rsidRPr="008102D0">
        <w:rPr>
          <w:rFonts w:ascii="Times New Roman" w:eastAsia="Times New Roman" w:hAnsi="Times New Roman" w:cs="Times New Roman"/>
          <w:i/>
          <w:sz w:val="24"/>
          <w:szCs w:val="24"/>
          <w:lang w:val="es-ES_tradnl"/>
        </w:rPr>
        <w:t>Becoming</w:t>
      </w:r>
      <w:proofErr w:type="spellEnd"/>
      <w:r w:rsidRPr="008102D0">
        <w:rPr>
          <w:rFonts w:ascii="Times New Roman" w:eastAsia="Times New Roman" w:hAnsi="Times New Roman" w:cs="Times New Roman"/>
          <w:i/>
          <w:sz w:val="24"/>
          <w:szCs w:val="24"/>
          <w:lang w:val="es-ES_tradnl"/>
        </w:rPr>
        <w:t xml:space="preserve"> </w:t>
      </w:r>
      <w:proofErr w:type="spellStart"/>
      <w:r w:rsidRPr="008102D0">
        <w:rPr>
          <w:rFonts w:ascii="Times New Roman" w:eastAsia="Times New Roman" w:hAnsi="Times New Roman" w:cs="Times New Roman"/>
          <w:i/>
          <w:sz w:val="24"/>
          <w:szCs w:val="24"/>
          <w:lang w:val="es-ES_tradnl"/>
        </w:rPr>
        <w:t>Good</w:t>
      </w:r>
      <w:proofErr w:type="spellEnd"/>
      <w:r w:rsidRPr="008102D0">
        <w:rPr>
          <w:rFonts w:ascii="Times New Roman" w:eastAsia="Times New Roman" w:hAnsi="Times New Roman" w:cs="Times New Roman"/>
          <w:i/>
          <w:sz w:val="24"/>
          <w:szCs w:val="24"/>
          <w:lang w:val="es-ES_tradnl"/>
        </w:rPr>
        <w:t xml:space="preserve"> American </w:t>
      </w:r>
      <w:proofErr w:type="spellStart"/>
      <w:r w:rsidRPr="008102D0">
        <w:rPr>
          <w:rFonts w:ascii="Times New Roman" w:eastAsia="Times New Roman" w:hAnsi="Times New Roman" w:cs="Times New Roman"/>
          <w:i/>
          <w:sz w:val="24"/>
          <w:szCs w:val="24"/>
          <w:lang w:val="es-ES_tradnl"/>
        </w:rPr>
        <w:t>Schools</w:t>
      </w:r>
      <w:proofErr w:type="spellEnd"/>
      <w:r>
        <w:rPr>
          <w:rFonts w:ascii="Times New Roman" w:eastAsia="Times New Roman" w:hAnsi="Times New Roman" w:cs="Times New Roman"/>
          <w:i/>
          <w:sz w:val="24"/>
          <w:szCs w:val="24"/>
          <w:lang w:val="es-ES_tradnl"/>
        </w:rPr>
        <w:t xml:space="preserve"> (Convirtiéndose</w:t>
      </w:r>
      <w:r w:rsidRPr="008102D0">
        <w:rPr>
          <w:rFonts w:ascii="Times New Roman" w:eastAsia="Times New Roman" w:hAnsi="Times New Roman" w:cs="Times New Roman"/>
          <w:i/>
          <w:sz w:val="24"/>
          <w:szCs w:val="24"/>
          <w:lang w:val="es-ES_tradnl"/>
        </w:rPr>
        <w:t xml:space="preserve"> </w:t>
      </w:r>
      <w:r>
        <w:rPr>
          <w:rFonts w:ascii="Times New Roman" w:eastAsia="Times New Roman" w:hAnsi="Times New Roman" w:cs="Times New Roman"/>
          <w:i/>
          <w:sz w:val="24"/>
          <w:szCs w:val="24"/>
          <w:lang w:val="es-ES_tradnl"/>
        </w:rPr>
        <w:t>en Buenas Escuelas A</w:t>
      </w:r>
      <w:r w:rsidRPr="008102D0">
        <w:rPr>
          <w:rFonts w:ascii="Times New Roman" w:eastAsia="Times New Roman" w:hAnsi="Times New Roman" w:cs="Times New Roman"/>
          <w:i/>
          <w:sz w:val="24"/>
          <w:szCs w:val="24"/>
          <w:lang w:val="es-ES_tradnl"/>
        </w:rPr>
        <w:t>mericanas</w:t>
      </w:r>
      <w:r>
        <w:rPr>
          <w:rFonts w:ascii="Times New Roman" w:eastAsia="Times New Roman" w:hAnsi="Times New Roman" w:cs="Times New Roman"/>
          <w:i/>
          <w:sz w:val="24"/>
          <w:szCs w:val="24"/>
          <w:lang w:val="es-ES_tradnl"/>
        </w:rPr>
        <w:t>)</w:t>
      </w:r>
      <w:r w:rsidRPr="008102D0">
        <w:rPr>
          <w:rFonts w:ascii="Times New Roman" w:eastAsia="Times New Roman" w:hAnsi="Times New Roman" w:cs="Times New Roman"/>
          <w:i/>
          <w:sz w:val="24"/>
          <w:szCs w:val="24"/>
          <w:lang w:val="es-ES_tradnl"/>
        </w:rPr>
        <w:t>,</w:t>
      </w:r>
      <w:r w:rsidRPr="008102D0">
        <w:rPr>
          <w:rFonts w:ascii="Times New Roman" w:eastAsia="Times New Roman" w:hAnsi="Times New Roman" w:cs="Times New Roman"/>
          <w:sz w:val="24"/>
          <w:szCs w:val="24"/>
          <w:lang w:val="es-ES_tradnl"/>
        </w:rPr>
        <w:t xml:space="preserve"> recibió el premio al libro destacado </w:t>
      </w:r>
      <w:r>
        <w:rPr>
          <w:rFonts w:ascii="Times New Roman" w:eastAsia="Times New Roman" w:hAnsi="Times New Roman" w:cs="Times New Roman"/>
          <w:sz w:val="24"/>
          <w:szCs w:val="24"/>
          <w:lang w:val="es-ES_tradnl"/>
        </w:rPr>
        <w:t>de</w:t>
      </w:r>
      <w:r w:rsidRPr="008102D0">
        <w:rPr>
          <w:rFonts w:ascii="Times New Roman" w:eastAsia="Times New Roman" w:hAnsi="Times New Roman" w:cs="Times New Roman"/>
          <w:sz w:val="24"/>
          <w:szCs w:val="24"/>
          <w:lang w:val="es-ES_tradnl"/>
        </w:rPr>
        <w:t xml:space="preserve"> la Asociación Estadounidense de Investigación Educativa (</w:t>
      </w:r>
      <w:proofErr w:type="spellStart"/>
      <w:r w:rsidRPr="008102D0">
        <w:rPr>
          <w:rFonts w:ascii="Times New Roman" w:eastAsia="Times New Roman" w:hAnsi="Times New Roman" w:cs="Times New Roman"/>
          <w:sz w:val="24"/>
          <w:szCs w:val="24"/>
          <w:lang w:val="es-ES_tradnl"/>
        </w:rPr>
        <w:t>Oakes</w:t>
      </w:r>
      <w:proofErr w:type="spellEnd"/>
      <w:r w:rsidRPr="008102D0">
        <w:rPr>
          <w:rFonts w:ascii="Times New Roman" w:eastAsia="Times New Roman" w:hAnsi="Times New Roman" w:cs="Times New Roman"/>
          <w:sz w:val="24"/>
          <w:szCs w:val="24"/>
          <w:lang w:val="es-ES_tradnl"/>
        </w:rPr>
        <w:t xml:space="preserve">, </w:t>
      </w:r>
      <w:proofErr w:type="spellStart"/>
      <w:r w:rsidRPr="008102D0">
        <w:rPr>
          <w:rFonts w:ascii="Times New Roman" w:eastAsia="Times New Roman" w:hAnsi="Times New Roman" w:cs="Times New Roman"/>
          <w:sz w:val="24"/>
          <w:szCs w:val="24"/>
          <w:lang w:val="es-ES_tradnl"/>
        </w:rPr>
        <w:t>Quartz</w:t>
      </w:r>
      <w:proofErr w:type="spellEnd"/>
      <w:r w:rsidRPr="008102D0">
        <w:rPr>
          <w:rFonts w:ascii="Times New Roman" w:eastAsia="Times New Roman" w:hAnsi="Times New Roman" w:cs="Times New Roman"/>
          <w:sz w:val="24"/>
          <w:szCs w:val="24"/>
          <w:lang w:val="es-ES_tradnl"/>
        </w:rPr>
        <w:t xml:space="preserve">, </w:t>
      </w:r>
      <w:proofErr w:type="spellStart"/>
      <w:r w:rsidRPr="008102D0">
        <w:rPr>
          <w:rFonts w:ascii="Times New Roman" w:eastAsia="Times New Roman" w:hAnsi="Times New Roman" w:cs="Times New Roman"/>
          <w:sz w:val="24"/>
          <w:szCs w:val="24"/>
          <w:lang w:val="es-ES_tradnl"/>
        </w:rPr>
        <w:t>Ryan</w:t>
      </w:r>
      <w:proofErr w:type="spellEnd"/>
      <w:r w:rsidRPr="008102D0">
        <w:rPr>
          <w:rFonts w:ascii="Times New Roman" w:eastAsia="Times New Roman" w:hAnsi="Times New Roman" w:cs="Times New Roman"/>
          <w:sz w:val="24"/>
          <w:szCs w:val="24"/>
          <w:lang w:val="es-ES_tradnl"/>
        </w:rPr>
        <w:t xml:space="preserve"> y </w:t>
      </w:r>
      <w:proofErr w:type="spellStart"/>
      <w:r w:rsidRPr="008102D0">
        <w:rPr>
          <w:rFonts w:ascii="Times New Roman" w:eastAsia="Times New Roman" w:hAnsi="Times New Roman" w:cs="Times New Roman"/>
          <w:sz w:val="24"/>
          <w:szCs w:val="24"/>
          <w:lang w:val="es-ES_tradnl"/>
        </w:rPr>
        <w:t>Lipton</w:t>
      </w:r>
      <w:proofErr w:type="spellEnd"/>
      <w:r w:rsidRPr="008102D0">
        <w:rPr>
          <w:rFonts w:ascii="Times New Roman" w:eastAsia="Times New Roman" w:hAnsi="Times New Roman" w:cs="Times New Roman"/>
          <w:sz w:val="24"/>
          <w:szCs w:val="24"/>
          <w:lang w:val="es-ES_tradnl"/>
        </w:rPr>
        <w:t>, 2000) E</w:t>
      </w:r>
      <w:r>
        <w:rPr>
          <w:rFonts w:ascii="Times New Roman" w:eastAsia="Times New Roman" w:hAnsi="Times New Roman" w:cs="Times New Roman"/>
          <w:sz w:val="24"/>
          <w:szCs w:val="24"/>
          <w:lang w:val="es-ES_tradnl"/>
        </w:rPr>
        <w:t>n el 2007 su artículo “</w:t>
      </w:r>
      <w:r w:rsidRPr="008102D0">
        <w:rPr>
          <w:rFonts w:ascii="Times New Roman" w:eastAsia="Times New Roman" w:hAnsi="Times New Roman" w:cs="Times New Roman"/>
          <w:sz w:val="24"/>
          <w:szCs w:val="24"/>
          <w:lang w:val="es-ES_tradnl"/>
        </w:rPr>
        <w:t xml:space="preserve">Demasiado enojado para Irse” recibió el premio de excelencia a la escritura de la Asociación Americana de Universidades de Formación Docente. La Dra. </w:t>
      </w:r>
      <w:proofErr w:type="spellStart"/>
      <w:r w:rsidRPr="008102D0">
        <w:rPr>
          <w:rFonts w:ascii="Times New Roman" w:eastAsia="Times New Roman" w:hAnsi="Times New Roman" w:cs="Times New Roman"/>
          <w:sz w:val="24"/>
          <w:szCs w:val="24"/>
          <w:lang w:val="es-ES_tradnl"/>
        </w:rPr>
        <w:t>Quartz</w:t>
      </w:r>
      <w:proofErr w:type="spellEnd"/>
      <w:r w:rsidRPr="008102D0">
        <w:rPr>
          <w:rFonts w:ascii="Times New Roman" w:eastAsia="Times New Roman" w:hAnsi="Times New Roman" w:cs="Times New Roman"/>
          <w:sz w:val="24"/>
          <w:szCs w:val="24"/>
          <w:lang w:val="es-ES_tradnl"/>
        </w:rPr>
        <w:t xml:space="preserve"> lideró el equipo de diseño para crear la Escuela Comunitaria de UCLA, una escuela pública K-12 del vecindario apoyada por la universidad. Actualmente trabaja en un</w:t>
      </w:r>
      <w:r>
        <w:rPr>
          <w:rFonts w:ascii="Times New Roman" w:eastAsia="Times New Roman" w:hAnsi="Times New Roman" w:cs="Times New Roman"/>
          <w:sz w:val="24"/>
          <w:szCs w:val="24"/>
          <w:lang w:val="es-ES_tradnl"/>
        </w:rPr>
        <w:t>a</w:t>
      </w:r>
      <w:r w:rsidRPr="008102D0">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iniciativa </w:t>
      </w:r>
      <w:r w:rsidRPr="008102D0">
        <w:rPr>
          <w:rFonts w:ascii="Times New Roman" w:eastAsia="Times New Roman" w:hAnsi="Times New Roman" w:cs="Times New Roman"/>
          <w:sz w:val="24"/>
          <w:szCs w:val="24"/>
          <w:lang w:val="es-ES_tradnl"/>
        </w:rPr>
        <w:t>para diseñar un segundo establecimiento de la escuela comunitaria de UCLA. Su papel como directora de investigación de las escuelas implica apoyar varias asociaciones de investigación y práctica en temas que incluyen el aprendizaje dual del idioma, la evaluación de maestros, la evaluación alternativa, el aprendizaje a través de pasantías, la integración tecnológica y el acceso a la universidad y la persistencia.</w:t>
      </w:r>
      <w:bookmarkStart w:id="0" w:name="_GoBack"/>
      <w:bookmarkEnd w:id="0"/>
    </w:p>
    <w:sectPr w:rsidR="009C5BC1" w:rsidRPr="009C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A5"/>
    <w:rsid w:val="005878D5"/>
    <w:rsid w:val="006C0FA5"/>
    <w:rsid w:val="009A23F2"/>
    <w:rsid w:val="009C5BC1"/>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5157">
      <w:bodyDiv w:val="1"/>
      <w:marLeft w:val="0"/>
      <w:marRight w:val="0"/>
      <w:marTop w:val="0"/>
      <w:marBottom w:val="0"/>
      <w:divBdr>
        <w:top w:val="none" w:sz="0" w:space="0" w:color="auto"/>
        <w:left w:val="none" w:sz="0" w:space="0" w:color="auto"/>
        <w:bottom w:val="none" w:sz="0" w:space="0" w:color="auto"/>
        <w:right w:val="none" w:sz="0" w:space="0" w:color="auto"/>
      </w:divBdr>
      <w:divsChild>
        <w:div w:id="1938903429">
          <w:marLeft w:val="0"/>
          <w:marRight w:val="0"/>
          <w:marTop w:val="0"/>
          <w:marBottom w:val="0"/>
          <w:divBdr>
            <w:top w:val="none" w:sz="0" w:space="0" w:color="auto"/>
            <w:left w:val="none" w:sz="0" w:space="0" w:color="auto"/>
            <w:bottom w:val="none" w:sz="0" w:space="0" w:color="auto"/>
            <w:right w:val="none" w:sz="0" w:space="0" w:color="auto"/>
          </w:divBdr>
          <w:divsChild>
            <w:div w:id="1673794120">
              <w:marLeft w:val="0"/>
              <w:marRight w:val="0"/>
              <w:marTop w:val="0"/>
              <w:marBottom w:val="0"/>
              <w:divBdr>
                <w:top w:val="none" w:sz="0" w:space="0" w:color="auto"/>
                <w:left w:val="none" w:sz="0" w:space="0" w:color="auto"/>
                <w:bottom w:val="none" w:sz="0" w:space="0" w:color="auto"/>
                <w:right w:val="none" w:sz="0" w:space="0" w:color="auto"/>
              </w:divBdr>
            </w:div>
          </w:divsChild>
        </w:div>
        <w:div w:id="1321272956">
          <w:marLeft w:val="0"/>
          <w:marRight w:val="0"/>
          <w:marTop w:val="0"/>
          <w:marBottom w:val="0"/>
          <w:divBdr>
            <w:top w:val="none" w:sz="0" w:space="0" w:color="auto"/>
            <w:left w:val="none" w:sz="0" w:space="0" w:color="auto"/>
            <w:bottom w:val="none" w:sz="0" w:space="0" w:color="auto"/>
            <w:right w:val="none" w:sz="0" w:space="0" w:color="auto"/>
          </w:divBdr>
          <w:divsChild>
            <w:div w:id="601036457">
              <w:marLeft w:val="0"/>
              <w:marRight w:val="0"/>
              <w:marTop w:val="0"/>
              <w:marBottom w:val="0"/>
              <w:divBdr>
                <w:top w:val="none" w:sz="0" w:space="0" w:color="auto"/>
                <w:left w:val="none" w:sz="0" w:space="0" w:color="auto"/>
                <w:bottom w:val="none" w:sz="0" w:space="0" w:color="auto"/>
                <w:right w:val="none" w:sz="0" w:space="0" w:color="auto"/>
              </w:divBdr>
              <w:divsChild>
                <w:div w:id="19227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2</cp:revision>
  <dcterms:created xsi:type="dcterms:W3CDTF">2016-12-02T05:34:00Z</dcterms:created>
  <dcterms:modified xsi:type="dcterms:W3CDTF">2016-12-02T05:34:00Z</dcterms:modified>
</cp:coreProperties>
</file>